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sz w:val="56"/>
          <w:szCs w:val="5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sz w:val="56"/>
          <w:szCs w:val="56"/>
        </w:rPr>
      </w:pPr>
      <w:bookmarkStart w:colFirst="0" w:colLast="0" w:name="_9j9ty02pnufv" w:id="1"/>
      <w:bookmarkEnd w:id="1"/>
      <w:r w:rsidDel="00000000" w:rsidR="00000000" w:rsidRPr="00000000">
        <w:rPr>
          <w:b w:val="1"/>
          <w:sz w:val="56"/>
          <w:szCs w:val="56"/>
          <w:rtl w:val="0"/>
        </w:rPr>
        <w:t xml:space="preserve">Scoil Íosagáin Infant School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Spa Glen, Mallow, Co. Cork. Tel. No. 022-42766</w:t>
      </w:r>
    </w:p>
    <w:p w:rsidR="00000000" w:rsidDel="00000000" w:rsidP="00000000" w:rsidRDefault="00000000" w:rsidRPr="00000000" w14:paraId="00000004">
      <w:pPr>
        <w:pageBreakBefore w:val="0"/>
        <w:jc w:val="center"/>
        <w:rPr>
          <w:b w:val="1"/>
          <w:sz w:val="32"/>
          <w:szCs w:val="3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>
          <w:sz w:val="40"/>
          <w:szCs w:val="40"/>
        </w:rPr>
      </w:pPr>
      <w:r w:rsidDel="00000000" w:rsidR="00000000" w:rsidRPr="00000000">
        <w:rPr>
          <w:sz w:val="36"/>
          <w:szCs w:val="36"/>
          <w:rtl w:val="0"/>
        </w:rPr>
        <w:t xml:space="preserve">Book List 2022 - 2023 JUNIOR INFANTS</w:t>
      </w:r>
      <w:r w:rsidDel="00000000" w:rsidR="00000000" w:rsidRPr="00000000">
        <w:rPr>
          <w:rtl w:val="0"/>
        </w:rPr>
      </w:r>
    </w:p>
    <w:tbl>
      <w:tblPr>
        <w:tblStyle w:val="Table1"/>
        <w:tblW w:w="1108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65"/>
        <w:gridCol w:w="7920"/>
        <w:tblGridChange w:id="0">
          <w:tblGrid>
            <w:gridCol w:w="3165"/>
            <w:gridCol w:w="792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Books to be purchased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Sounds Make Words-Phonological Awareness(Folens). Pre-sounds A4 book yellow cover.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Just Phonics. 26 sounds. (Educate plus)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  <w:t xml:space="preserve">Mrs Murphy’s Junior Infant Copies (Edco)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Maths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spacing w:line="245" w:lineRule="auto"/>
              <w:ind w:left="720" w:hanging="36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Planet Maths Junior Infants (Folens) 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(2 books in pack)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Gaeilge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ind w:left="720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Bua na Cainte Workbook A (Edco)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Religion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Grow in Love Pupil Book-Junior Infants  </w:t>
            </w:r>
          </w:p>
          <w:p w:rsidR="00000000" w:rsidDel="00000000" w:rsidP="00000000" w:rsidRDefault="00000000" w:rsidRPr="00000000" w14:paraId="00000014">
            <w:pPr>
              <w:ind w:left="720" w:hanging="36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spacing w:line="240" w:lineRule="auto"/>
              <w:ind w:left="720" w:hanging="360"/>
              <w:rPr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Colouring Book </w:t>
            </w: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( Child’s own choice)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b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ind w:left="360" w:firstLine="0"/>
              <w:jc w:val="center"/>
              <w:rPr>
                <w:b w:val="1"/>
                <w:color w:val="ffffff"/>
                <w:sz w:val="20"/>
                <w:szCs w:val="20"/>
                <w:highlight w:val="black"/>
                <w:u w:val="single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highlight w:val="black"/>
                <w:u w:val="single"/>
                <w:rtl w:val="0"/>
              </w:rPr>
              <w:t xml:space="preserve">LABEL ALL BOOKS ON FRONT COVER WITH CHILD’S NAME</w:t>
            </w:r>
          </w:p>
          <w:p w:rsidR="00000000" w:rsidDel="00000000" w:rsidP="00000000" w:rsidRDefault="00000000" w:rsidRPr="00000000" w14:paraId="00000019">
            <w:pPr>
              <w:ind w:left="720" w:hanging="360"/>
              <w:rPr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13"/>
                <w:szCs w:val="13"/>
                <w:highlight w:val="white"/>
                <w:rtl w:val="0"/>
              </w:rPr>
              <w:t xml:space="preserve">➢</w:t>
            </w:r>
            <w:r w:rsidDel="00000000" w:rsidR="00000000" w:rsidRPr="00000000">
              <w:rPr>
                <w:sz w:val="12"/>
                <w:szCs w:val="12"/>
                <w:highlight w:val="white"/>
                <w:rtl w:val="0"/>
              </w:rPr>
              <w:t xml:space="preserve">        </w:t>
            </w: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Books:</w:t>
            </w:r>
          </w:p>
          <w:p w:rsidR="00000000" w:rsidDel="00000000" w:rsidP="00000000" w:rsidRDefault="00000000" w:rsidRPr="00000000" w14:paraId="0000001A">
            <w:pPr>
              <w:ind w:left="1440" w:hanging="360"/>
              <w:rPr>
                <w:highlight w:val="white"/>
                <w:u w:val="single"/>
              </w:rPr>
            </w:pPr>
            <w:r w:rsidDel="00000000" w:rsidR="00000000" w:rsidRPr="00000000">
              <w:rPr>
                <w:sz w:val="13"/>
                <w:szCs w:val="13"/>
                <w:highlight w:val="white"/>
                <w:rtl w:val="0"/>
              </w:rPr>
              <w:t xml:space="preserve">o</w:t>
            </w:r>
            <w:r w:rsidDel="00000000" w:rsidR="00000000" w:rsidRPr="00000000">
              <w:rPr>
                <w:sz w:val="12"/>
                <w:szCs w:val="12"/>
                <w:highlight w:val="white"/>
                <w:rtl w:val="0"/>
              </w:rPr>
              <w:tab/>
            </w:r>
            <w:r w:rsidDel="00000000" w:rsidR="00000000" w:rsidRPr="00000000">
              <w:rPr>
                <w:highlight w:val="white"/>
                <w:u w:val="single"/>
                <w:rtl w:val="0"/>
              </w:rPr>
              <w:t xml:space="preserve">Please bring </w:t>
            </w: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all books</w:t>
            </w:r>
            <w:r w:rsidDel="00000000" w:rsidR="00000000" w:rsidRPr="00000000">
              <w:rPr>
                <w:highlight w:val="white"/>
                <w:u w:val="single"/>
                <w:rtl w:val="0"/>
              </w:rPr>
              <w:t xml:space="preserve"> to school clearly</w:t>
            </w: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 labelled</w:t>
            </w:r>
            <w:r w:rsidDel="00000000" w:rsidR="00000000" w:rsidRPr="00000000">
              <w:rPr>
                <w:highlight w:val="white"/>
                <w:u w:val="single"/>
                <w:rtl w:val="0"/>
              </w:rPr>
              <w:t xml:space="preserve"> with </w:t>
            </w: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child's name</w:t>
            </w:r>
            <w:r w:rsidDel="00000000" w:rsidR="00000000" w:rsidRPr="00000000">
              <w:rPr>
                <w:highlight w:val="white"/>
                <w:u w:val="single"/>
                <w:rtl w:val="0"/>
              </w:rPr>
              <w:t xml:space="preserve"> and </w:t>
            </w: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room number/ teacher’s name</w:t>
            </w:r>
            <w:r w:rsidDel="00000000" w:rsidR="00000000" w:rsidRPr="00000000">
              <w:rPr>
                <w:highlight w:val="white"/>
                <w:u w:val="single"/>
                <w:rtl w:val="0"/>
              </w:rPr>
              <w:t xml:space="preserve"> on visit day 25th August, 2021. </w:t>
            </w:r>
          </w:p>
          <w:p w:rsidR="00000000" w:rsidDel="00000000" w:rsidP="00000000" w:rsidRDefault="00000000" w:rsidRPr="00000000" w14:paraId="0000001B">
            <w:pPr>
              <w:ind w:left="1440" w:hanging="360"/>
              <w:rPr>
                <w:highlight w:val="white"/>
                <w:u w:val="single"/>
              </w:rPr>
            </w:pPr>
            <w:r w:rsidDel="00000000" w:rsidR="00000000" w:rsidRPr="00000000">
              <w:rPr>
                <w:sz w:val="13"/>
                <w:szCs w:val="13"/>
                <w:highlight w:val="white"/>
                <w:rtl w:val="0"/>
              </w:rPr>
              <w:t xml:space="preserve">o</w:t>
            </w:r>
            <w:r w:rsidDel="00000000" w:rsidR="00000000" w:rsidRPr="00000000">
              <w:rPr>
                <w:sz w:val="12"/>
                <w:szCs w:val="12"/>
                <w:highlight w:val="white"/>
                <w:rtl w:val="0"/>
              </w:rPr>
              <w:tab/>
            </w:r>
            <w:r w:rsidDel="00000000" w:rsidR="00000000" w:rsidRPr="00000000">
              <w:rPr>
                <w:highlight w:val="white"/>
                <w:u w:val="single"/>
                <w:rtl w:val="0"/>
              </w:rPr>
              <w:t xml:space="preserve"> Please</w:t>
            </w: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 cover books in plastic</w:t>
            </w:r>
            <w:r w:rsidDel="00000000" w:rsidR="00000000" w:rsidRPr="00000000">
              <w:rPr>
                <w:highlight w:val="white"/>
                <w:u w:val="single"/>
                <w:rtl w:val="0"/>
              </w:rPr>
              <w:t xml:space="preserve"> to allow child to recognise books. 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ind w:left="720" w:hanging="360"/>
              <w:rPr>
                <w:b w:val="1"/>
                <w:color w:val="ffffff"/>
                <w:sz w:val="20"/>
                <w:szCs w:val="20"/>
                <w:highlight w:val="black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ageBreakBefore w:val="0"/>
        <w:jc w:val="left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left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55.0" w:type="dxa"/>
        <w:jc w:val="left"/>
        <w:tblInd w:w="-7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5"/>
        <w:gridCol w:w="5430"/>
        <w:tblGridChange w:id="0">
          <w:tblGrid>
            <w:gridCol w:w="5625"/>
            <w:gridCol w:w="5430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after="200" w:lineRule="auto"/>
              <w:jc w:val="center"/>
              <w:rPr>
                <w:b w:val="1"/>
                <w:sz w:val="30"/>
                <w:szCs w:val="30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highlight w:val="white"/>
                <w:rtl w:val="0"/>
              </w:rPr>
              <w:t xml:space="preserve">Stationery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pageBreakBefore w:val="0"/>
              <w:rPr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Pencils</w:t>
            </w:r>
          </w:p>
          <w:p w:rsidR="00000000" w:rsidDel="00000000" w:rsidP="00000000" w:rsidRDefault="00000000" w:rsidRPr="00000000" w14:paraId="00000023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4 Junior grip pencils (pupils name on each pencil)   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982961</wp:posOffset>
                  </wp:positionH>
                  <wp:positionV relativeFrom="paragraph">
                    <wp:posOffset>238125</wp:posOffset>
                  </wp:positionV>
                  <wp:extent cx="1464964" cy="594478"/>
                  <wp:effectExtent b="0" l="0" r="0" t="0"/>
                  <wp:wrapSquare wrapText="bothSides" distB="0" distT="0" distL="0" distR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964" cy="59447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4">
            <w:pPr>
              <w:pageBreakBefore w:val="0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ageBreakBefore w:val="0"/>
              <w:rPr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Folders</w:t>
            </w:r>
          </w:p>
          <w:p w:rsidR="00000000" w:rsidDel="00000000" w:rsidP="00000000" w:rsidRDefault="00000000" w:rsidRPr="00000000" w14:paraId="00000026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3 x B4 envelope folders with fastener</w:t>
            </w: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jc w:val="center"/>
              <w:rPr>
                <w:highlight w:val="white"/>
              </w:rPr>
            </w:pPr>
            <w:r w:rsidDel="00000000" w:rsidR="00000000" w:rsidRPr="00000000">
              <w:rPr/>
              <w:drawing>
                <wp:inline distB="0" distT="0" distL="0" distR="0">
                  <wp:extent cx="867406" cy="680776"/>
                  <wp:effectExtent b="0" l="0" r="0" t="0"/>
                  <wp:docPr id="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06" cy="6807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ageBreakBefore w:val="0"/>
              <w:rPr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Duster</w:t>
            </w:r>
          </w:p>
          <w:p w:rsidR="00000000" w:rsidDel="00000000" w:rsidP="00000000" w:rsidRDefault="00000000" w:rsidRPr="00000000" w14:paraId="00000029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Duster (</w:t>
            </w: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soft</w:t>
            </w:r>
            <w:r w:rsidDel="00000000" w:rsidR="00000000" w:rsidRPr="00000000">
              <w:rPr>
                <w:highlight w:val="white"/>
                <w:rtl w:val="0"/>
              </w:rPr>
              <w:t xml:space="preserve"> based sponge/cloth).</w:t>
            </w:r>
          </w:p>
          <w:p w:rsidR="00000000" w:rsidDel="00000000" w:rsidP="00000000" w:rsidRDefault="00000000" w:rsidRPr="00000000" w14:paraId="0000002A">
            <w:pPr>
              <w:pageBreakBefore w:val="0"/>
              <w:rPr>
                <w:i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ageBreakBefore w:val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(Do not give your child a washing up scrubber as these scratch the whiteboards. Thank you.)</w:t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rPr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Copies</w:t>
            </w:r>
          </w:p>
          <w:p w:rsidR="00000000" w:rsidDel="00000000" w:rsidP="00000000" w:rsidRDefault="00000000" w:rsidRPr="00000000" w14:paraId="0000002D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3 x Junior Blank copies                   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2E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 x </w:t>
            </w:r>
            <w:r w:rsidDel="00000000" w:rsidR="00000000" w:rsidRPr="00000000">
              <w:rPr>
                <w:b w:val="1"/>
                <w:sz w:val="32"/>
                <w:szCs w:val="32"/>
                <w:highlight w:val="white"/>
                <w:rtl w:val="0"/>
              </w:rPr>
              <w:t xml:space="preserve">15A</w:t>
            </w:r>
            <w:r w:rsidDel="00000000" w:rsidR="00000000" w:rsidRPr="00000000">
              <w:rPr>
                <w:highlight w:val="white"/>
                <w:rtl w:val="0"/>
              </w:rPr>
              <w:t xml:space="preserve"> Project copies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pageBreakBefore w:val="0"/>
              <w:rPr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Glue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2272543</wp:posOffset>
                  </wp:positionH>
                  <wp:positionV relativeFrom="paragraph">
                    <wp:posOffset>19050</wp:posOffset>
                  </wp:positionV>
                  <wp:extent cx="337307" cy="919163"/>
                  <wp:effectExtent b="0" l="0" r="0" t="0"/>
                  <wp:wrapSquare wrapText="bothSides" distB="0" distT="0" distL="0" distR="0"/>
                  <wp:docPr id="5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07" cy="9191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0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 x Large Pritt Sticks </w:t>
            </w:r>
          </w:p>
          <w:p w:rsidR="00000000" w:rsidDel="00000000" w:rsidP="00000000" w:rsidRDefault="00000000" w:rsidRPr="00000000" w14:paraId="00000031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(labelled </w:t>
            </w:r>
          </w:p>
          <w:p w:rsidR="00000000" w:rsidDel="00000000" w:rsidP="00000000" w:rsidRDefault="00000000" w:rsidRPr="00000000" w14:paraId="00000032">
            <w:pPr>
              <w:pageBreakBefore w:val="0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with child’s name on each)</w:t>
            </w:r>
            <w:r w:rsidDel="00000000" w:rsidR="00000000" w:rsidRPr="00000000">
              <w:rPr>
                <w:rtl w:val="0"/>
              </w:rPr>
              <w:t xml:space="preserve">         </w:t>
            </w:r>
          </w:p>
          <w:p w:rsidR="00000000" w:rsidDel="00000000" w:rsidP="00000000" w:rsidRDefault="00000000" w:rsidRPr="00000000" w14:paraId="00000033">
            <w:pPr>
              <w:pageBreakBefore w:val="0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ageBreakBefore w:val="0"/>
              <w:rPr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Plastic envelope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 x A5 size plastic transparent envelope</w:t>
            </w:r>
          </w:p>
          <w:p w:rsidR="00000000" w:rsidDel="00000000" w:rsidP="00000000" w:rsidRDefault="00000000" w:rsidRPr="00000000" w14:paraId="00000036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(for cut out words).</w:t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1939088</wp:posOffset>
                  </wp:positionH>
                  <wp:positionV relativeFrom="paragraph">
                    <wp:posOffset>39384</wp:posOffset>
                  </wp:positionV>
                  <wp:extent cx="813637" cy="582309"/>
                  <wp:effectExtent b="0" l="0" r="0" t="0"/>
                  <wp:wrapSquare wrapText="bothSides" distB="0" distT="0" distL="0" distR="0"/>
                  <wp:docPr id="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637" cy="5823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7">
            <w:pPr>
              <w:pageBreakBefore w:val="0"/>
              <w:jc w:val="center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pageBreakBefore w:val="0"/>
              <w:rPr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Crayons</w:t>
            </w:r>
          </w:p>
          <w:p w:rsidR="00000000" w:rsidDel="00000000" w:rsidP="00000000" w:rsidRDefault="00000000" w:rsidRPr="00000000" w14:paraId="00000039">
            <w:pPr>
              <w:pageBreakBefore w:val="0"/>
              <w:jc w:val="left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Crayola My First Crayons Easy Grip -24</w:t>
            </w:r>
          </w:p>
          <w:p w:rsidR="00000000" w:rsidDel="00000000" w:rsidP="00000000" w:rsidRDefault="00000000" w:rsidRPr="00000000" w14:paraId="0000003A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188305</wp:posOffset>
                  </wp:positionV>
                  <wp:extent cx="1162050" cy="695325"/>
                  <wp:effectExtent b="0" l="0" r="0" t="0"/>
                  <wp:wrapSquare wrapText="bothSides" distB="114300" distT="114300" distL="114300" distR="114300"/>
                  <wp:docPr id="7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695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3B">
            <w:pPr>
              <w:pageBreakBefore w:val="0"/>
              <w:rPr>
                <w:b w:val="1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Whiteboard Markers</w:t>
            </w:r>
          </w:p>
          <w:p w:rsidR="00000000" w:rsidDel="00000000" w:rsidP="00000000" w:rsidRDefault="00000000" w:rsidRPr="00000000" w14:paraId="0000003C">
            <w:pPr>
              <w:pageBreakBefore w:val="0"/>
              <w:rPr>
                <w:b w:val="1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2x4 pack thick dry wipe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whiteboard</w:t>
            </w:r>
            <w:r w:rsidDel="00000000" w:rsidR="00000000" w:rsidRPr="00000000">
              <w:rPr>
                <w:highlight w:val="white"/>
                <w:rtl w:val="0"/>
              </w:rPr>
              <w:t xml:space="preserve"> markers (non permanent)     </w:t>
              <w:tab/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3D">
            <w:pPr>
              <w:pageBreakBefore w:val="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(Labelled with child’s name on them)</w:t>
            </w:r>
          </w:p>
          <w:p w:rsidR="00000000" w:rsidDel="00000000" w:rsidP="00000000" w:rsidRDefault="00000000" w:rsidRPr="00000000" w14:paraId="0000003E">
            <w:pPr>
              <w:pageBreakBefore w:val="0"/>
              <w:jc w:val="center"/>
              <w:rPr>
                <w:highlight w:val="white"/>
              </w:rPr>
            </w:pPr>
            <w:r w:rsidDel="00000000" w:rsidR="00000000" w:rsidRPr="00000000">
              <w:rPr/>
              <w:drawing>
                <wp:inline distB="0" distT="0" distL="0" distR="0">
                  <wp:extent cx="1967042" cy="679625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042" cy="679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13.5742187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u w:val="single"/>
                <w:rtl w:val="0"/>
              </w:rPr>
              <w:t xml:space="preserve">Playdoh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 x individual cans</w:t>
            </w:r>
          </w:p>
          <w:p w:rsidR="00000000" w:rsidDel="00000000" w:rsidP="00000000" w:rsidRDefault="00000000" w:rsidRPr="00000000" w14:paraId="00000041">
            <w:pPr>
              <w:spacing w:after="200" w:lineRule="auto"/>
              <w:jc w:val="center"/>
              <w:rPr>
                <w:color w:val="000000"/>
                <w:highlight w:val="white"/>
                <w:u w:val="single"/>
              </w:rPr>
            </w:pPr>
            <w:r w:rsidDel="00000000" w:rsidR="00000000" w:rsidRPr="00000000">
              <w:rPr/>
              <w:drawing>
                <wp:inline distB="0" distT="0" distL="0" distR="0">
                  <wp:extent cx="1251144" cy="839477"/>
                  <wp:effectExtent b="0" l="0" r="0" t="0"/>
                  <wp:docPr id="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144" cy="83947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ageBreakBefore w:val="0"/>
              <w:jc w:val="center"/>
              <w:rPr>
                <w:b w:val="1"/>
                <w:sz w:val="28"/>
                <w:szCs w:val="28"/>
                <w:highlight w:val="white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jc w:val="center"/>
              <w:rPr>
                <w:b w:val="1"/>
                <w:sz w:val="28"/>
                <w:szCs w:val="28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highlight w:val="white"/>
                <w:u w:val="single"/>
                <w:rtl w:val="0"/>
              </w:rPr>
              <w:t xml:space="preserve">Please label all items.</w:t>
            </w:r>
          </w:p>
          <w:p w:rsidR="00000000" w:rsidDel="00000000" w:rsidP="00000000" w:rsidRDefault="00000000" w:rsidRPr="00000000" w14:paraId="00000044">
            <w:pPr>
              <w:pageBreakBefore w:val="0"/>
              <w:jc w:val="center"/>
              <w:rPr>
                <w:b w:val="1"/>
                <w:sz w:val="28"/>
                <w:szCs w:val="28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highlight w:val="white"/>
                <w:u w:val="single"/>
                <w:rtl w:val="0"/>
              </w:rPr>
              <w:t xml:space="preserve">Labels on tracksuit jumpers can fade in the wash- please ensure that they are labelled at all times.</w:t>
            </w:r>
          </w:p>
        </w:tc>
      </w:tr>
    </w:tbl>
    <w:p w:rsidR="00000000" w:rsidDel="00000000" w:rsidP="00000000" w:rsidRDefault="00000000" w:rsidRPr="00000000" w14:paraId="00000045">
      <w:pPr>
        <w:pageBreakBefore w:val="0"/>
        <w:ind w:left="0" w:firstLine="0"/>
        <w:rPr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60.0" w:type="dxa"/>
        <w:jc w:val="left"/>
        <w:tblInd w:w="-8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360"/>
        <w:gridCol w:w="4800"/>
        <w:tblGridChange w:id="0">
          <w:tblGrid>
            <w:gridCol w:w="6360"/>
            <w:gridCol w:w="480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ind w:left="720" w:hanging="360"/>
              <w:jc w:val="center"/>
              <w:rPr>
                <w:b w:val="1"/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b w:val="1"/>
                <w:sz w:val="24"/>
                <w:szCs w:val="24"/>
                <w:highlight w:val="white"/>
                <w:u w:val="single"/>
                <w:rtl w:val="0"/>
              </w:rPr>
              <w:t xml:space="preserve">Uniform</w:t>
            </w: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: </w:t>
            </w:r>
            <w:r w:rsidDel="00000000" w:rsidR="00000000" w:rsidRPr="00000000">
              <w:rPr>
                <w:b w:val="1"/>
                <w:sz w:val="24"/>
                <w:szCs w:val="24"/>
                <w:highlight w:val="white"/>
                <w:u w:val="single"/>
                <w:rtl w:val="0"/>
              </w:rPr>
              <w:t xml:space="preserve">Tracksuit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ind w:left="720" w:hanging="360"/>
              <w:rPr>
                <w:highlight w:val="white"/>
              </w:rPr>
            </w:pPr>
            <w:r w:rsidDel="00000000" w:rsidR="00000000" w:rsidRPr="00000000">
              <w:rPr>
                <w:sz w:val="14"/>
                <w:szCs w:val="14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sz w:val="12"/>
                <w:szCs w:val="12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highlight w:val="white"/>
                <w:rtl w:val="0"/>
              </w:rPr>
              <w:t xml:space="preserve">Our uniform is the 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ind w:left="1440" w:hanging="360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u w:val="single"/>
                <w:rtl w:val="0"/>
              </w:rPr>
              <w:t xml:space="preserve">Tracksuit and yellow polo shirt.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ind w:left="1440" w:hanging="36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Tracksuits are available in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1440" w:hanging="360"/>
              <w:rPr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Philips Book Shop</w:t>
            </w:r>
            <w:r w:rsidDel="00000000" w:rsidR="00000000" w:rsidRPr="00000000">
              <w:rPr>
                <w:highlight w:val="white"/>
                <w:rtl w:val="0"/>
              </w:rPr>
              <w:t xml:space="preserve"> in Mallow.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ind w:left="1440" w:hanging="36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School shorts or navy leggings may be worn for hotter weather. 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"/>
              </w:numPr>
              <w:ind w:left="1440" w:hanging="36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Velcro Runners are preferable for infants. 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ind w:left="1440" w:hanging="360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Please avoid using trolley bags. Shoulder bags only.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  <w:highlight w:val="white"/>
                <w:u w:val="singl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1104900</wp:posOffset>
                  </wp:positionH>
                  <wp:positionV relativeFrom="paragraph">
                    <wp:posOffset>114300</wp:posOffset>
                  </wp:positionV>
                  <wp:extent cx="1095375" cy="1542839"/>
                  <wp:effectExtent b="0" l="0" r="0" t="0"/>
                  <wp:wrapSquare wrapText="bothSides" distB="114300" distT="114300" distL="114300" distR="11430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54283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50">
      <w:pPr>
        <w:pageBreakBefore w:val="0"/>
        <w:ind w:left="0" w:firstLine="0"/>
        <w:rPr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jc w:val="center"/>
        <w:rPr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sz w:val="24"/>
          <w:szCs w:val="24"/>
          <w:highlight w:val="white"/>
          <w:u w:val="single"/>
          <w:rtl w:val="0"/>
        </w:rPr>
        <w:t xml:space="preserve">School Contribution: €70-requested to transfer by Aladdin payments</w:t>
      </w:r>
    </w:p>
    <w:p w:rsidR="00000000" w:rsidDel="00000000" w:rsidP="00000000" w:rsidRDefault="00000000" w:rsidRPr="00000000" w14:paraId="00000052">
      <w:pPr>
        <w:pageBreakBefore w:val="0"/>
        <w:jc w:val="center"/>
        <w:rPr>
          <w:b w:val="1"/>
          <w:sz w:val="24"/>
          <w:szCs w:val="24"/>
          <w:highlight w:val="white"/>
          <w:u w:val="single"/>
        </w:rPr>
      </w:pPr>
      <w:r w:rsidDel="00000000" w:rsidR="00000000" w:rsidRPr="00000000">
        <w:rPr>
          <w:b w:val="1"/>
          <w:sz w:val="24"/>
          <w:szCs w:val="24"/>
          <w:highlight w:val="white"/>
          <w:u w:val="single"/>
          <w:rtl w:val="0"/>
        </w:rPr>
        <w:t xml:space="preserve"> (link will be sent by text in due course-payment due prior to September 1st 2022).</w:t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spacing w:line="240" w:lineRule="auto"/>
        <w:ind w:left="144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This covers pupil insurance, book rental, Sight &amp; Sounds book, art materials, photocopying, English Readers, PM readers, Aladdin Connect and  assessment booklet.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</w:p>
    <w:sectPr>
      <w:headerReference r:id="rId14" w:type="default"/>
      <w:footerReference r:id="rId15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8.png"/><Relationship Id="rId13" Type="http://schemas.openxmlformats.org/officeDocument/2006/relationships/image" Target="media/image2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7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